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EB" w:rsidRPr="00BD2A1D" w:rsidRDefault="00C856EB" w:rsidP="00B53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D2A1D">
        <w:rPr>
          <w:rFonts w:ascii="Times New Roman" w:hAnsi="Times New Roman" w:cs="Times New Roman"/>
          <w:b/>
          <w:sz w:val="24"/>
          <w:szCs w:val="24"/>
        </w:rPr>
        <w:t>Утвержден</w:t>
      </w:r>
      <w:proofErr w:type="gramEnd"/>
      <w:r w:rsidRPr="00BD2A1D">
        <w:rPr>
          <w:rFonts w:ascii="Times New Roman" w:hAnsi="Times New Roman" w:cs="Times New Roman"/>
          <w:b/>
          <w:sz w:val="24"/>
          <w:szCs w:val="24"/>
        </w:rPr>
        <w:t xml:space="preserve"> решением Совета директоров АО «Теплоцентраль Белокуриха»  </w:t>
      </w:r>
    </w:p>
    <w:p w:rsidR="00C856EB" w:rsidRPr="00BD2A1D" w:rsidRDefault="00C856EB" w:rsidP="00B53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2A1D">
        <w:rPr>
          <w:rFonts w:ascii="Times New Roman" w:hAnsi="Times New Roman" w:cs="Times New Roman"/>
          <w:b/>
          <w:sz w:val="24"/>
          <w:szCs w:val="24"/>
        </w:rPr>
        <w:t>(Приложение №1 к Протоколу</w:t>
      </w:r>
      <w:r w:rsidR="00925363" w:rsidRPr="00BD2A1D">
        <w:rPr>
          <w:rFonts w:ascii="Times New Roman" w:hAnsi="Times New Roman" w:cs="Times New Roman"/>
          <w:b/>
          <w:sz w:val="24"/>
          <w:szCs w:val="24"/>
        </w:rPr>
        <w:t xml:space="preserve"> заседания Совета </w:t>
      </w:r>
      <w:proofErr w:type="gramStart"/>
      <w:r w:rsidR="00925363" w:rsidRPr="00BD2A1D">
        <w:rPr>
          <w:rFonts w:ascii="Times New Roman" w:hAnsi="Times New Roman" w:cs="Times New Roman"/>
          <w:b/>
          <w:sz w:val="24"/>
          <w:szCs w:val="24"/>
        </w:rPr>
        <w:t xml:space="preserve">директоров </w:t>
      </w:r>
      <w:r w:rsidRPr="00BD2A1D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 w:rsidRPr="00BD2A1D">
        <w:rPr>
          <w:rFonts w:ascii="Times New Roman" w:hAnsi="Times New Roman" w:cs="Times New Roman"/>
          <w:b/>
          <w:sz w:val="24"/>
          <w:szCs w:val="24"/>
        </w:rPr>
        <w:t xml:space="preserve">/н от </w:t>
      </w:r>
      <w:r w:rsidR="00BE5A08">
        <w:rPr>
          <w:rFonts w:ascii="Times New Roman" w:hAnsi="Times New Roman" w:cs="Times New Roman"/>
          <w:b/>
          <w:sz w:val="24"/>
          <w:szCs w:val="24"/>
        </w:rPr>
        <w:t>26</w:t>
      </w:r>
      <w:r w:rsidR="00166AB0" w:rsidRPr="00BD2A1D">
        <w:rPr>
          <w:rFonts w:ascii="Times New Roman" w:hAnsi="Times New Roman" w:cs="Times New Roman"/>
          <w:b/>
          <w:sz w:val="24"/>
          <w:szCs w:val="24"/>
        </w:rPr>
        <w:t>.</w:t>
      </w:r>
      <w:r w:rsidR="00BE5A08">
        <w:rPr>
          <w:rFonts w:ascii="Times New Roman" w:hAnsi="Times New Roman" w:cs="Times New Roman"/>
          <w:b/>
          <w:sz w:val="24"/>
          <w:szCs w:val="24"/>
        </w:rPr>
        <w:t>11</w:t>
      </w:r>
      <w:r w:rsidRPr="00BD2A1D">
        <w:rPr>
          <w:rFonts w:ascii="Times New Roman" w:hAnsi="Times New Roman" w:cs="Times New Roman"/>
          <w:b/>
          <w:sz w:val="24"/>
          <w:szCs w:val="24"/>
        </w:rPr>
        <w:t>.20</w:t>
      </w:r>
      <w:r w:rsidR="00166AB0" w:rsidRPr="00BD2A1D">
        <w:rPr>
          <w:rFonts w:ascii="Times New Roman" w:hAnsi="Times New Roman" w:cs="Times New Roman"/>
          <w:b/>
          <w:sz w:val="24"/>
          <w:szCs w:val="24"/>
        </w:rPr>
        <w:t>20</w:t>
      </w:r>
      <w:r w:rsidRPr="00BD2A1D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C856EB" w:rsidRPr="00BD2A1D" w:rsidRDefault="00C856EB" w:rsidP="00B53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6"/>
          <w:position w:val="-4"/>
          <w:sz w:val="24"/>
          <w:szCs w:val="24"/>
        </w:rPr>
      </w:pPr>
    </w:p>
    <w:p w:rsidR="00C856EB" w:rsidRPr="00BD2A1D" w:rsidRDefault="00C856EB" w:rsidP="00B53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position w:val="-4"/>
          <w:sz w:val="24"/>
          <w:szCs w:val="24"/>
        </w:rPr>
      </w:pPr>
      <w:r w:rsidRPr="00BD2A1D">
        <w:rPr>
          <w:rFonts w:ascii="Times New Roman" w:hAnsi="Times New Roman" w:cs="Times New Roman"/>
          <w:b/>
          <w:bCs/>
          <w:spacing w:val="-6"/>
          <w:position w:val="-4"/>
          <w:sz w:val="24"/>
          <w:szCs w:val="24"/>
        </w:rPr>
        <w:t>ТЕКСТ СООБЩЕНИЯ:</w:t>
      </w:r>
    </w:p>
    <w:p w:rsidR="008956AF" w:rsidRPr="00BD2A1D" w:rsidRDefault="008956AF" w:rsidP="00B53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position w:val="-4"/>
          <w:sz w:val="24"/>
          <w:szCs w:val="24"/>
        </w:rPr>
      </w:pPr>
    </w:p>
    <w:p w:rsidR="008956AF" w:rsidRPr="00BD2A1D" w:rsidRDefault="008956AF" w:rsidP="00B53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position w:val="-4"/>
          <w:sz w:val="24"/>
          <w:szCs w:val="24"/>
        </w:rPr>
      </w:pPr>
    </w:p>
    <w:p w:rsidR="00C856EB" w:rsidRPr="00BD2A1D" w:rsidRDefault="00C856EB" w:rsidP="00B53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A1D">
        <w:rPr>
          <w:rFonts w:ascii="Times New Roman" w:hAnsi="Times New Roman" w:cs="Times New Roman"/>
          <w:b/>
          <w:bCs/>
          <w:spacing w:val="-6"/>
          <w:position w:val="-4"/>
          <w:sz w:val="24"/>
          <w:szCs w:val="24"/>
        </w:rPr>
        <w:t xml:space="preserve">УВЕДОМЛЕНИЕ </w:t>
      </w:r>
      <w:r w:rsidRPr="00BD2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внеочередного общего собрания акционеров </w:t>
      </w:r>
    </w:p>
    <w:p w:rsidR="00C856EB" w:rsidRPr="00BD2A1D" w:rsidRDefault="00C856EB" w:rsidP="00B53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position w:val="-4"/>
          <w:sz w:val="24"/>
          <w:szCs w:val="24"/>
        </w:rPr>
      </w:pPr>
      <w:r w:rsidRPr="00BD2A1D">
        <w:rPr>
          <w:rFonts w:ascii="Times New Roman" w:hAnsi="Times New Roman" w:cs="Times New Roman"/>
          <w:b/>
          <w:sz w:val="24"/>
          <w:szCs w:val="24"/>
        </w:rPr>
        <w:t>АО «Теплоцентраль Белокуриха»</w:t>
      </w:r>
    </w:p>
    <w:p w:rsidR="00B53FB1" w:rsidRPr="00BD2A1D" w:rsidRDefault="00B53FB1" w:rsidP="00B53FB1">
      <w:pPr>
        <w:spacing w:after="0" w:line="240" w:lineRule="auto"/>
        <w:ind w:right="-30"/>
        <w:rPr>
          <w:rFonts w:ascii="Times New Roman" w:hAnsi="Times New Roman" w:cs="Times New Roman"/>
          <w:sz w:val="24"/>
          <w:szCs w:val="24"/>
        </w:rPr>
      </w:pPr>
    </w:p>
    <w:p w:rsidR="00C856EB" w:rsidRPr="00BD2A1D" w:rsidRDefault="00C856EB" w:rsidP="00B53FB1">
      <w:pPr>
        <w:spacing w:after="0" w:line="240" w:lineRule="auto"/>
        <w:ind w:right="-30"/>
        <w:rPr>
          <w:rFonts w:ascii="Times New Roman" w:hAnsi="Times New Roman" w:cs="Times New Roman"/>
          <w:sz w:val="24"/>
          <w:szCs w:val="24"/>
          <w:u w:val="single"/>
        </w:rPr>
      </w:pPr>
      <w:r w:rsidRPr="00BD2A1D">
        <w:rPr>
          <w:rFonts w:ascii="Times New Roman" w:hAnsi="Times New Roman" w:cs="Times New Roman"/>
          <w:sz w:val="24"/>
          <w:szCs w:val="24"/>
        </w:rPr>
        <w:t xml:space="preserve">Полное фирменное наименование общества: </w:t>
      </w:r>
      <w:r w:rsidRPr="00BD2A1D">
        <w:rPr>
          <w:rFonts w:ascii="Times New Roman" w:hAnsi="Times New Roman" w:cs="Times New Roman"/>
          <w:sz w:val="24"/>
          <w:szCs w:val="24"/>
          <w:u w:val="single"/>
        </w:rPr>
        <w:t>Акционерное общество   «Теплоцентраль Белокуриха»</w:t>
      </w:r>
    </w:p>
    <w:p w:rsidR="00C856EB" w:rsidRPr="00BD2A1D" w:rsidRDefault="00C856EB" w:rsidP="00B53FB1">
      <w:pPr>
        <w:spacing w:after="0" w:line="240" w:lineRule="auto"/>
        <w:ind w:right="-30"/>
        <w:rPr>
          <w:rFonts w:ascii="Times New Roman" w:hAnsi="Times New Roman" w:cs="Times New Roman"/>
          <w:sz w:val="24"/>
          <w:szCs w:val="24"/>
        </w:rPr>
      </w:pPr>
      <w:r w:rsidRPr="00BD2A1D">
        <w:rPr>
          <w:rFonts w:ascii="Times New Roman" w:hAnsi="Times New Roman" w:cs="Times New Roman"/>
          <w:sz w:val="24"/>
          <w:szCs w:val="24"/>
        </w:rPr>
        <w:t>Место нахождения Общества: Алтайский край, г. Белокуриха.</w:t>
      </w:r>
    </w:p>
    <w:p w:rsidR="00C856EB" w:rsidRPr="00BD2A1D" w:rsidRDefault="00C856EB" w:rsidP="00B53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A1D">
        <w:rPr>
          <w:rFonts w:ascii="Times New Roman" w:hAnsi="Times New Roman" w:cs="Times New Roman"/>
          <w:sz w:val="24"/>
          <w:szCs w:val="24"/>
        </w:rPr>
        <w:t>Вид общего собрания: внеочередное общее собрание акционеров.</w:t>
      </w:r>
    </w:p>
    <w:p w:rsidR="00C856EB" w:rsidRPr="00BD2A1D" w:rsidRDefault="00C856EB" w:rsidP="00B53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A1D">
        <w:rPr>
          <w:rFonts w:ascii="Times New Roman" w:hAnsi="Times New Roman" w:cs="Times New Roman"/>
          <w:sz w:val="24"/>
          <w:szCs w:val="24"/>
        </w:rPr>
        <w:t>Форма проведения: совместное присутствие акционеров для обсуждения вопросов повестки и принятия решений по вопросам, поставленным на голосование.</w:t>
      </w:r>
    </w:p>
    <w:p w:rsidR="00C856EB" w:rsidRPr="00BD2A1D" w:rsidRDefault="00C856EB" w:rsidP="00B53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BD2A1D">
        <w:rPr>
          <w:rFonts w:ascii="Times New Roman" w:hAnsi="Times New Roman" w:cs="Times New Roman"/>
          <w:sz w:val="24"/>
          <w:szCs w:val="24"/>
          <w:lang w:bidi="en-US"/>
        </w:rPr>
        <w:t xml:space="preserve">Повестка дня внеочередного общего собрания акционеров: </w:t>
      </w:r>
    </w:p>
    <w:p w:rsidR="00BD2A1D" w:rsidRPr="00BD2A1D" w:rsidRDefault="00BD2A1D" w:rsidP="00BD2A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BD2A1D">
        <w:rPr>
          <w:rFonts w:ascii="Times New Roman" w:hAnsi="Times New Roman" w:cs="Times New Roman"/>
          <w:sz w:val="24"/>
          <w:szCs w:val="24"/>
          <w:lang w:bidi="en-US"/>
        </w:rPr>
        <w:t>1.</w:t>
      </w:r>
      <w:r w:rsidR="00462F6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BD2A1D">
        <w:rPr>
          <w:rFonts w:ascii="Times New Roman" w:hAnsi="Times New Roman" w:cs="Times New Roman"/>
          <w:sz w:val="24"/>
          <w:szCs w:val="24"/>
          <w:lang w:bidi="en-US"/>
        </w:rPr>
        <w:t>Принятие решения о согласии на совершение крупной сделки (ряда взаимосвязанных сделок).</w:t>
      </w:r>
    </w:p>
    <w:p w:rsidR="00BD2A1D" w:rsidRPr="00704D16" w:rsidRDefault="00BD2A1D" w:rsidP="00BD2A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BD2A1D">
        <w:rPr>
          <w:rFonts w:ascii="Times New Roman" w:hAnsi="Times New Roman" w:cs="Times New Roman"/>
          <w:sz w:val="24"/>
          <w:szCs w:val="24"/>
          <w:lang w:bidi="en-US"/>
        </w:rPr>
        <w:t>2. Принятие решения о согласии на совершение сделки, в совершении которой имеется заинтересованность (</w:t>
      </w:r>
      <w:r w:rsidRPr="00704D16">
        <w:rPr>
          <w:rFonts w:ascii="Times New Roman" w:hAnsi="Times New Roman" w:cs="Times New Roman"/>
          <w:sz w:val="24"/>
          <w:szCs w:val="24"/>
          <w:lang w:bidi="en-US"/>
        </w:rPr>
        <w:t>ряда взаимосвязанных сделок).</w:t>
      </w:r>
    </w:p>
    <w:p w:rsidR="00C856EB" w:rsidRPr="00704D16" w:rsidRDefault="00C856EB" w:rsidP="00B53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D16">
        <w:rPr>
          <w:rFonts w:ascii="Times New Roman" w:hAnsi="Times New Roman" w:cs="Times New Roman"/>
          <w:sz w:val="24"/>
          <w:szCs w:val="24"/>
        </w:rPr>
        <w:t>Дата проведения</w:t>
      </w:r>
      <w:r w:rsidR="00B53FB1" w:rsidRPr="00704D16">
        <w:rPr>
          <w:rFonts w:ascii="Times New Roman" w:hAnsi="Times New Roman" w:cs="Times New Roman"/>
          <w:sz w:val="24"/>
          <w:szCs w:val="24"/>
        </w:rPr>
        <w:t xml:space="preserve"> собрания</w:t>
      </w:r>
      <w:r w:rsidRPr="00704D16">
        <w:rPr>
          <w:rFonts w:ascii="Times New Roman" w:hAnsi="Times New Roman" w:cs="Times New Roman"/>
          <w:sz w:val="24"/>
          <w:szCs w:val="24"/>
        </w:rPr>
        <w:t>: «</w:t>
      </w:r>
      <w:r w:rsidR="00704D16" w:rsidRPr="00704D16">
        <w:rPr>
          <w:rFonts w:ascii="Times New Roman" w:hAnsi="Times New Roman" w:cs="Times New Roman"/>
          <w:sz w:val="24"/>
          <w:szCs w:val="24"/>
        </w:rPr>
        <w:t>21</w:t>
      </w:r>
      <w:r w:rsidRPr="00704D16">
        <w:rPr>
          <w:rFonts w:ascii="Times New Roman" w:hAnsi="Times New Roman" w:cs="Times New Roman"/>
          <w:sz w:val="24"/>
          <w:szCs w:val="24"/>
        </w:rPr>
        <w:t xml:space="preserve">» </w:t>
      </w:r>
      <w:r w:rsidR="00BE5A08" w:rsidRPr="00704D16">
        <w:rPr>
          <w:rFonts w:ascii="Times New Roman" w:hAnsi="Times New Roman" w:cs="Times New Roman"/>
          <w:sz w:val="24"/>
          <w:szCs w:val="24"/>
        </w:rPr>
        <w:t>декабря</w:t>
      </w:r>
      <w:r w:rsidRPr="00704D16">
        <w:rPr>
          <w:rFonts w:ascii="Times New Roman" w:hAnsi="Times New Roman" w:cs="Times New Roman"/>
          <w:sz w:val="24"/>
          <w:szCs w:val="24"/>
        </w:rPr>
        <w:t xml:space="preserve"> 2020 года.</w:t>
      </w:r>
    </w:p>
    <w:p w:rsidR="00C856EB" w:rsidRPr="00704D16" w:rsidRDefault="00C856EB" w:rsidP="00B53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4D16">
        <w:rPr>
          <w:rFonts w:ascii="Times New Roman" w:hAnsi="Times New Roman" w:cs="Times New Roman"/>
          <w:sz w:val="24"/>
          <w:szCs w:val="24"/>
        </w:rPr>
        <w:t>Место проведения: 659900, Алтайский край, г. Белокуриха, ул. Партизанская, д. 2, АО «Теплоцентраль Белокуриха»</w:t>
      </w:r>
      <w:r w:rsidR="004C35E5" w:rsidRPr="00704D16">
        <w:rPr>
          <w:rFonts w:ascii="Times New Roman" w:hAnsi="Times New Roman" w:cs="Times New Roman"/>
          <w:sz w:val="24"/>
          <w:szCs w:val="24"/>
        </w:rPr>
        <w:t xml:space="preserve"> (помещение актового зала)</w:t>
      </w:r>
      <w:r w:rsidRPr="00704D1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856EB" w:rsidRPr="00704D16" w:rsidRDefault="00C856EB" w:rsidP="00B53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D16">
        <w:rPr>
          <w:rFonts w:ascii="Times New Roman" w:hAnsi="Times New Roman" w:cs="Times New Roman"/>
          <w:sz w:val="24"/>
          <w:szCs w:val="24"/>
        </w:rPr>
        <w:t>Время проведения обще</w:t>
      </w:r>
      <w:r w:rsidR="006C13EB" w:rsidRPr="00704D16">
        <w:rPr>
          <w:rFonts w:ascii="Times New Roman" w:hAnsi="Times New Roman" w:cs="Times New Roman"/>
          <w:sz w:val="24"/>
          <w:szCs w:val="24"/>
        </w:rPr>
        <w:t xml:space="preserve">го собрания акционеров: </w:t>
      </w:r>
      <w:r w:rsidRPr="00704D16">
        <w:rPr>
          <w:rFonts w:ascii="Times New Roman" w:hAnsi="Times New Roman" w:cs="Times New Roman"/>
          <w:sz w:val="24"/>
          <w:szCs w:val="24"/>
        </w:rPr>
        <w:t>начало регистрации: 1</w:t>
      </w:r>
      <w:r w:rsidR="00D43CBF" w:rsidRPr="00704D16">
        <w:rPr>
          <w:rFonts w:ascii="Times New Roman" w:hAnsi="Times New Roman" w:cs="Times New Roman"/>
          <w:sz w:val="24"/>
          <w:szCs w:val="24"/>
        </w:rPr>
        <w:t>3</w:t>
      </w:r>
      <w:r w:rsidRPr="00704D1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735907" w:rsidRPr="00704D16">
        <w:rPr>
          <w:rFonts w:ascii="Times New Roman" w:hAnsi="Times New Roman" w:cs="Times New Roman"/>
          <w:sz w:val="24"/>
          <w:szCs w:val="24"/>
        </w:rPr>
        <w:t>15</w:t>
      </w:r>
      <w:r w:rsidRPr="00704D16">
        <w:rPr>
          <w:rFonts w:ascii="Times New Roman" w:hAnsi="Times New Roman" w:cs="Times New Roman"/>
          <w:sz w:val="24"/>
          <w:szCs w:val="24"/>
        </w:rPr>
        <w:t xml:space="preserve"> минут; начало собрания: 1</w:t>
      </w:r>
      <w:r w:rsidR="00D43CBF" w:rsidRPr="00704D16">
        <w:rPr>
          <w:rFonts w:ascii="Times New Roman" w:hAnsi="Times New Roman" w:cs="Times New Roman"/>
          <w:sz w:val="24"/>
          <w:szCs w:val="24"/>
        </w:rPr>
        <w:t>3</w:t>
      </w:r>
      <w:r w:rsidRPr="00704D1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073352" w:rsidRPr="00704D16">
        <w:rPr>
          <w:rFonts w:ascii="Times New Roman" w:hAnsi="Times New Roman" w:cs="Times New Roman"/>
          <w:sz w:val="24"/>
          <w:szCs w:val="24"/>
        </w:rPr>
        <w:t>3</w:t>
      </w:r>
      <w:r w:rsidR="00D43CBF" w:rsidRPr="00704D16">
        <w:rPr>
          <w:rFonts w:ascii="Times New Roman" w:hAnsi="Times New Roman" w:cs="Times New Roman"/>
          <w:sz w:val="24"/>
          <w:szCs w:val="24"/>
        </w:rPr>
        <w:t>0</w:t>
      </w:r>
      <w:r w:rsidRPr="00704D16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C856EB" w:rsidRPr="00704D16" w:rsidRDefault="00C856EB" w:rsidP="00B53FB1">
      <w:pPr>
        <w:pStyle w:val="1"/>
        <w:rPr>
          <w:szCs w:val="24"/>
        </w:rPr>
      </w:pPr>
      <w:proofErr w:type="gramStart"/>
      <w:r w:rsidRPr="00704D16">
        <w:rPr>
          <w:bCs/>
          <w:szCs w:val="24"/>
        </w:rPr>
        <w:t xml:space="preserve">Место проведения регистрации участников общего собрания акционеров: </w:t>
      </w:r>
      <w:r w:rsidRPr="00704D16">
        <w:rPr>
          <w:szCs w:val="24"/>
        </w:rPr>
        <w:t>659900, Алтайский край, г. Белокуриха, ул. Партизанская, д. 2, АО «Теплоцентраль Белокуриха»</w:t>
      </w:r>
      <w:r w:rsidR="004C35E5" w:rsidRPr="00704D16">
        <w:rPr>
          <w:szCs w:val="24"/>
        </w:rPr>
        <w:t xml:space="preserve"> (помещение актового зала)</w:t>
      </w:r>
      <w:r w:rsidRPr="00704D16">
        <w:rPr>
          <w:szCs w:val="24"/>
        </w:rPr>
        <w:t>.</w:t>
      </w:r>
      <w:proofErr w:type="gramEnd"/>
    </w:p>
    <w:p w:rsidR="00B53FB1" w:rsidRPr="00704D16" w:rsidRDefault="00B53FB1" w:rsidP="00B53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04D16">
        <w:rPr>
          <w:rFonts w:ascii="Times New Roman" w:hAnsi="Times New Roman" w:cs="Times New Roman"/>
          <w:sz w:val="24"/>
          <w:szCs w:val="24"/>
          <w:lang w:bidi="en-US"/>
        </w:rPr>
        <w:t>Дата</w:t>
      </w:r>
      <w:r w:rsidR="00C856EB" w:rsidRPr="00704D16">
        <w:rPr>
          <w:rFonts w:ascii="Times New Roman" w:hAnsi="Times New Roman" w:cs="Times New Roman"/>
          <w:sz w:val="24"/>
          <w:szCs w:val="24"/>
          <w:lang w:bidi="en-US"/>
        </w:rPr>
        <w:t xml:space="preserve"> определения (фиксации) лиц, имеющих право на участие во внеочередном общем собрании акционеров Общества – </w:t>
      </w:r>
      <w:r w:rsidR="00704D16" w:rsidRPr="00704D16">
        <w:rPr>
          <w:rFonts w:ascii="Times New Roman" w:hAnsi="Times New Roman" w:cs="Times New Roman"/>
          <w:sz w:val="24"/>
          <w:szCs w:val="24"/>
          <w:lang w:bidi="en-US"/>
        </w:rPr>
        <w:t>11</w:t>
      </w:r>
      <w:r w:rsidR="004C35E5" w:rsidRPr="00704D16">
        <w:rPr>
          <w:rFonts w:ascii="Times New Roman" w:hAnsi="Times New Roman" w:cs="Times New Roman"/>
          <w:sz w:val="24"/>
          <w:szCs w:val="24"/>
          <w:lang w:bidi="en-US"/>
        </w:rPr>
        <w:t>.</w:t>
      </w:r>
      <w:r w:rsidR="006C13EB" w:rsidRPr="00704D16">
        <w:rPr>
          <w:rFonts w:ascii="Times New Roman" w:hAnsi="Times New Roman" w:cs="Times New Roman"/>
          <w:sz w:val="24"/>
          <w:szCs w:val="24"/>
          <w:lang w:bidi="en-US"/>
        </w:rPr>
        <w:t>12</w:t>
      </w:r>
      <w:r w:rsidR="00C856EB" w:rsidRPr="00704D16">
        <w:rPr>
          <w:rFonts w:ascii="Times New Roman" w:hAnsi="Times New Roman" w:cs="Times New Roman"/>
          <w:sz w:val="24"/>
          <w:szCs w:val="24"/>
          <w:lang w:bidi="en-US"/>
        </w:rPr>
        <w:t>.20</w:t>
      </w:r>
      <w:r w:rsidR="004C35E5" w:rsidRPr="00704D16">
        <w:rPr>
          <w:rFonts w:ascii="Times New Roman" w:hAnsi="Times New Roman" w:cs="Times New Roman"/>
          <w:sz w:val="24"/>
          <w:szCs w:val="24"/>
          <w:lang w:bidi="en-US"/>
        </w:rPr>
        <w:t>20</w:t>
      </w:r>
      <w:r w:rsidR="00C856EB" w:rsidRPr="00704D16">
        <w:rPr>
          <w:rFonts w:ascii="Times New Roman" w:hAnsi="Times New Roman" w:cs="Times New Roman"/>
          <w:sz w:val="24"/>
          <w:szCs w:val="24"/>
          <w:lang w:bidi="en-US"/>
        </w:rPr>
        <w:t>г.</w:t>
      </w:r>
      <w:r w:rsidR="00735907" w:rsidRPr="00704D16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</w:p>
    <w:p w:rsidR="00B53FB1" w:rsidRPr="00BD2A1D" w:rsidRDefault="00B53FB1" w:rsidP="00B53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D16">
        <w:rPr>
          <w:rFonts w:ascii="Times New Roman" w:hAnsi="Times New Roman" w:cs="Times New Roman"/>
          <w:sz w:val="24"/>
          <w:szCs w:val="24"/>
          <w:lang w:bidi="en-US"/>
        </w:rPr>
        <w:t>Категории (типы) акций, владельцы которых имеют</w:t>
      </w:r>
      <w:r w:rsidRPr="00BD2A1D">
        <w:rPr>
          <w:rFonts w:ascii="Times New Roman" w:hAnsi="Times New Roman" w:cs="Times New Roman"/>
          <w:sz w:val="24"/>
          <w:szCs w:val="24"/>
          <w:lang w:bidi="en-US"/>
        </w:rPr>
        <w:t xml:space="preserve"> право голоса по всем вопросам повестки дня общего собрания акционеров: обыкновенные именные акции.</w:t>
      </w:r>
    </w:p>
    <w:p w:rsidR="00C856EB" w:rsidRPr="00BD2A1D" w:rsidRDefault="00D15F01" w:rsidP="00B53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F01">
        <w:rPr>
          <w:rFonts w:ascii="Times New Roman" w:hAnsi="Times New Roman" w:cs="Times New Roman"/>
          <w:sz w:val="24"/>
          <w:szCs w:val="24"/>
        </w:rPr>
        <w:t>И</w:t>
      </w:r>
      <w:r w:rsidR="00C856EB" w:rsidRPr="00D15F01">
        <w:rPr>
          <w:rFonts w:ascii="Times New Roman" w:hAnsi="Times New Roman" w:cs="Times New Roman"/>
          <w:sz w:val="24"/>
          <w:szCs w:val="24"/>
        </w:rPr>
        <w:t>нформаци</w:t>
      </w:r>
      <w:r w:rsidRPr="00D15F01">
        <w:rPr>
          <w:rFonts w:ascii="Times New Roman" w:hAnsi="Times New Roman" w:cs="Times New Roman"/>
          <w:sz w:val="24"/>
          <w:szCs w:val="24"/>
        </w:rPr>
        <w:t>я</w:t>
      </w:r>
      <w:r w:rsidR="00C856EB" w:rsidRPr="00D15F01">
        <w:rPr>
          <w:rFonts w:ascii="Times New Roman" w:hAnsi="Times New Roman" w:cs="Times New Roman"/>
          <w:sz w:val="24"/>
          <w:szCs w:val="24"/>
        </w:rPr>
        <w:t xml:space="preserve"> (материал</w:t>
      </w:r>
      <w:r w:rsidRPr="00D15F01">
        <w:rPr>
          <w:rFonts w:ascii="Times New Roman" w:hAnsi="Times New Roman" w:cs="Times New Roman"/>
          <w:sz w:val="24"/>
          <w:szCs w:val="24"/>
        </w:rPr>
        <w:t>ы</w:t>
      </w:r>
      <w:r w:rsidR="00C856EB" w:rsidRPr="00D15F01">
        <w:rPr>
          <w:rFonts w:ascii="Times New Roman" w:hAnsi="Times New Roman" w:cs="Times New Roman"/>
          <w:sz w:val="24"/>
          <w:szCs w:val="24"/>
        </w:rPr>
        <w:t xml:space="preserve">), </w:t>
      </w:r>
      <w:r w:rsidRPr="00D15F01">
        <w:rPr>
          <w:rFonts w:ascii="Times New Roman" w:hAnsi="Times New Roman" w:cs="Times New Roman"/>
          <w:sz w:val="24"/>
          <w:szCs w:val="24"/>
        </w:rPr>
        <w:t xml:space="preserve">подлежащие предоставлению </w:t>
      </w:r>
      <w:r w:rsidR="00C856EB" w:rsidRPr="00D15F01">
        <w:rPr>
          <w:rFonts w:ascii="Times New Roman" w:hAnsi="Times New Roman" w:cs="Times New Roman"/>
          <w:sz w:val="24"/>
          <w:szCs w:val="24"/>
        </w:rPr>
        <w:t xml:space="preserve">при подготовке к проведению </w:t>
      </w:r>
      <w:r w:rsidRPr="00D15F01">
        <w:rPr>
          <w:rFonts w:ascii="Times New Roman" w:hAnsi="Times New Roman" w:cs="Times New Roman"/>
          <w:sz w:val="24"/>
          <w:szCs w:val="24"/>
        </w:rPr>
        <w:t xml:space="preserve">внеочередного </w:t>
      </w:r>
      <w:r w:rsidR="00C856EB" w:rsidRPr="00D15F01">
        <w:rPr>
          <w:rFonts w:ascii="Times New Roman" w:hAnsi="Times New Roman" w:cs="Times New Roman"/>
          <w:sz w:val="24"/>
          <w:szCs w:val="24"/>
        </w:rPr>
        <w:t>общего собрания акционеров</w:t>
      </w:r>
      <w:r w:rsidRPr="00D15F01">
        <w:rPr>
          <w:rFonts w:ascii="Times New Roman" w:hAnsi="Times New Roman" w:cs="Times New Roman"/>
          <w:sz w:val="24"/>
          <w:szCs w:val="24"/>
        </w:rPr>
        <w:t>,</w:t>
      </w:r>
      <w:r w:rsidR="00C856EB" w:rsidRPr="00D15F01">
        <w:rPr>
          <w:rFonts w:ascii="Times New Roman" w:hAnsi="Times New Roman" w:cs="Times New Roman"/>
          <w:sz w:val="24"/>
          <w:szCs w:val="24"/>
        </w:rPr>
        <w:t xml:space="preserve"> </w:t>
      </w:r>
      <w:r w:rsidRPr="00D15F01">
        <w:rPr>
          <w:rFonts w:ascii="Times New Roman" w:hAnsi="Times New Roman" w:cs="Times New Roman"/>
          <w:sz w:val="24"/>
          <w:szCs w:val="24"/>
        </w:rPr>
        <w:t xml:space="preserve">предоставляются для ознакомления лицам, имеющим право на участие в общем собрании акционеров, в </w:t>
      </w:r>
      <w:r w:rsidRPr="00D15F01">
        <w:rPr>
          <w:rFonts w:ascii="Times New Roman" w:hAnsi="Times New Roman" w:cs="Times New Roman"/>
          <w:sz w:val="24"/>
          <w:szCs w:val="24"/>
          <w:lang w:bidi="en-US"/>
        </w:rPr>
        <w:t>помещении исполнительного органа общества</w:t>
      </w:r>
      <w:r w:rsidRPr="00D15F01">
        <w:rPr>
          <w:rFonts w:ascii="Times New Roman" w:hAnsi="Times New Roman" w:cs="Times New Roman"/>
          <w:sz w:val="24"/>
          <w:szCs w:val="24"/>
        </w:rPr>
        <w:t xml:space="preserve"> </w:t>
      </w:r>
      <w:r w:rsidR="00C856EB" w:rsidRPr="00D15F01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="00C856EB" w:rsidRPr="00D15F01">
        <w:rPr>
          <w:rFonts w:ascii="Times New Roman" w:hAnsi="Times New Roman" w:cs="Times New Roman"/>
          <w:sz w:val="24"/>
          <w:szCs w:val="24"/>
        </w:rPr>
        <w:t>Алтайский край, г. Белокуриха, ул. Партизанская, д.2,</w:t>
      </w:r>
      <w:r w:rsidR="00C856EB" w:rsidRPr="00D15F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856EB" w:rsidRPr="00D15F01">
        <w:rPr>
          <w:rFonts w:ascii="Times New Roman" w:hAnsi="Times New Roman" w:cs="Times New Roman"/>
          <w:sz w:val="24"/>
          <w:szCs w:val="24"/>
          <w:lang w:bidi="en-US"/>
        </w:rPr>
        <w:t>АО</w:t>
      </w:r>
      <w:r w:rsidR="00C856EB" w:rsidRPr="00D15F01">
        <w:rPr>
          <w:rFonts w:ascii="Times New Roman" w:hAnsi="Times New Roman" w:cs="Times New Roman"/>
          <w:sz w:val="24"/>
          <w:szCs w:val="24"/>
          <w:lang w:val="en-US" w:bidi="en-US"/>
        </w:rPr>
        <w:t> </w:t>
      </w:r>
      <w:r w:rsidR="00C856EB" w:rsidRPr="00D15F01">
        <w:rPr>
          <w:rFonts w:ascii="Times New Roman" w:hAnsi="Times New Roman" w:cs="Times New Roman"/>
          <w:sz w:val="24"/>
          <w:szCs w:val="24"/>
          <w:lang w:bidi="en-US"/>
        </w:rPr>
        <w:t>«Теплоцентраль Белокуриха».</w:t>
      </w:r>
      <w:proofErr w:type="gramEnd"/>
      <w:r w:rsidR="00C856EB" w:rsidRPr="00D15F01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C856EB" w:rsidRPr="00D15F01">
        <w:rPr>
          <w:rFonts w:ascii="Times New Roman" w:hAnsi="Times New Roman" w:cs="Times New Roman"/>
          <w:sz w:val="24"/>
          <w:szCs w:val="24"/>
        </w:rPr>
        <w:t>Указанная информация также предоставляется участникам общего собрания акционеров во время его проведения.</w:t>
      </w:r>
      <w:r w:rsidR="00C856EB" w:rsidRPr="00BD2A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5E5" w:rsidRDefault="004C35E5" w:rsidP="00B53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D16" w:rsidRPr="00BD2A1D" w:rsidRDefault="00704D16" w:rsidP="00B53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04D16" w:rsidRPr="00BD2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8E"/>
    <w:rsid w:val="00056605"/>
    <w:rsid w:val="00073352"/>
    <w:rsid w:val="0013004F"/>
    <w:rsid w:val="00166AB0"/>
    <w:rsid w:val="001F4E43"/>
    <w:rsid w:val="0036529D"/>
    <w:rsid w:val="00462F6C"/>
    <w:rsid w:val="00496184"/>
    <w:rsid w:val="004A081E"/>
    <w:rsid w:val="004C35E5"/>
    <w:rsid w:val="00575480"/>
    <w:rsid w:val="005B01A4"/>
    <w:rsid w:val="0065440F"/>
    <w:rsid w:val="006C13EB"/>
    <w:rsid w:val="00704D16"/>
    <w:rsid w:val="007275C7"/>
    <w:rsid w:val="00735907"/>
    <w:rsid w:val="00850A8E"/>
    <w:rsid w:val="008956AF"/>
    <w:rsid w:val="00925363"/>
    <w:rsid w:val="00933D3C"/>
    <w:rsid w:val="009747BA"/>
    <w:rsid w:val="00A713B0"/>
    <w:rsid w:val="00B05C25"/>
    <w:rsid w:val="00B53FB1"/>
    <w:rsid w:val="00BD2A1D"/>
    <w:rsid w:val="00BE5A08"/>
    <w:rsid w:val="00C856EB"/>
    <w:rsid w:val="00C97650"/>
    <w:rsid w:val="00CE3FA1"/>
    <w:rsid w:val="00D15F01"/>
    <w:rsid w:val="00D37E32"/>
    <w:rsid w:val="00D43CBF"/>
    <w:rsid w:val="00D51C41"/>
    <w:rsid w:val="00DE69A4"/>
    <w:rsid w:val="00E3095E"/>
    <w:rsid w:val="00E35449"/>
    <w:rsid w:val="00FE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EB"/>
  </w:style>
  <w:style w:type="paragraph" w:styleId="1">
    <w:name w:val="heading 1"/>
    <w:basedOn w:val="a"/>
    <w:next w:val="a"/>
    <w:link w:val="10"/>
    <w:qFormat/>
    <w:rsid w:val="00C856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56E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856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654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EB"/>
  </w:style>
  <w:style w:type="paragraph" w:styleId="1">
    <w:name w:val="heading 1"/>
    <w:basedOn w:val="a"/>
    <w:next w:val="a"/>
    <w:link w:val="10"/>
    <w:qFormat/>
    <w:rsid w:val="00C856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56E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856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654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Л.В.Головина</dc:creator>
  <cp:lastModifiedBy>Л.В.Головина</cp:lastModifiedBy>
  <cp:revision>7</cp:revision>
  <cp:lastPrinted>2020-11-27T12:18:00Z</cp:lastPrinted>
  <dcterms:created xsi:type="dcterms:W3CDTF">2020-11-27T11:46:00Z</dcterms:created>
  <dcterms:modified xsi:type="dcterms:W3CDTF">2020-11-27T12:18:00Z</dcterms:modified>
</cp:coreProperties>
</file>